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64F" w:rsidRDefault="00B6164F">
      <w:pPr>
        <w:rPr>
          <w:rFonts w:hint="cs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747"/>
        <w:gridCol w:w="1686"/>
        <w:gridCol w:w="278"/>
        <w:gridCol w:w="1013"/>
        <w:gridCol w:w="2518"/>
      </w:tblGrid>
      <w:tr w:rsidR="00B6164F" w:rsidTr="00B562D8">
        <w:tc>
          <w:tcPr>
            <w:tcW w:w="9242" w:type="dxa"/>
            <w:gridSpan w:val="5"/>
            <w:tcBorders>
              <w:bottom w:val="nil"/>
            </w:tcBorders>
          </w:tcPr>
          <w:p w:rsidR="00B6164F" w:rsidRDefault="00B6164F">
            <w:pPr>
              <w:rPr>
                <w:rtl/>
              </w:rPr>
            </w:pPr>
          </w:p>
          <w:p w:rsidR="00B6164F" w:rsidRDefault="00B6164F">
            <w:pPr>
              <w:rPr>
                <w:b/>
                <w:bCs/>
                <w:sz w:val="28"/>
                <w:szCs w:val="28"/>
                <w:rtl/>
              </w:rPr>
            </w:pPr>
            <w:r w:rsidRPr="00B6164F">
              <w:rPr>
                <w:rFonts w:hint="cs"/>
                <w:b/>
                <w:bCs/>
                <w:sz w:val="28"/>
                <w:szCs w:val="28"/>
                <w:rtl/>
              </w:rPr>
              <w:t xml:space="preserve">              گزارش عملکرد واحد معاونت .......................................سال 1396</w:t>
            </w:r>
          </w:p>
          <w:p w:rsidR="00B6164F" w:rsidRPr="00B6164F" w:rsidRDefault="00B6164F">
            <w:pPr>
              <w:rPr>
                <w:b/>
                <w:bCs/>
                <w:sz w:val="28"/>
                <w:szCs w:val="28"/>
                <w:rtl/>
              </w:rPr>
            </w:pPr>
          </w:p>
          <w:p w:rsidR="00B6164F" w:rsidRDefault="00B6164F">
            <w:pPr>
              <w:rPr>
                <w:rtl/>
              </w:rPr>
            </w:pPr>
          </w:p>
        </w:tc>
      </w:tr>
      <w:tr w:rsidR="00B6164F" w:rsidTr="00B6164F">
        <w:tc>
          <w:tcPr>
            <w:tcW w:w="5433" w:type="dxa"/>
            <w:gridSpan w:val="2"/>
            <w:tcBorders>
              <w:top w:val="single" w:sz="4" w:space="0" w:color="auto"/>
            </w:tcBorders>
          </w:tcPr>
          <w:p w:rsidR="00B6164F" w:rsidRPr="00B6164F" w:rsidRDefault="00B6164F">
            <w:pPr>
              <w:rPr>
                <w:b/>
                <w:bCs/>
                <w:sz w:val="24"/>
                <w:szCs w:val="24"/>
                <w:rtl/>
              </w:rPr>
            </w:pPr>
          </w:p>
          <w:p w:rsidR="00B6164F" w:rsidRPr="00B6164F" w:rsidRDefault="00B6164F">
            <w:pPr>
              <w:rPr>
                <w:b/>
                <w:bCs/>
                <w:sz w:val="24"/>
                <w:szCs w:val="24"/>
                <w:rtl/>
              </w:rPr>
            </w:pPr>
            <w:r w:rsidRPr="00B6164F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         جمع دریافتی ازستاد سال </w:t>
            </w:r>
          </w:p>
          <w:p w:rsidR="00B6164F" w:rsidRPr="00B6164F" w:rsidRDefault="00B6164F">
            <w:pPr>
              <w:bidi w:val="0"/>
              <w:rPr>
                <w:b/>
                <w:bCs/>
                <w:sz w:val="24"/>
                <w:szCs w:val="24"/>
              </w:rPr>
            </w:pPr>
          </w:p>
          <w:p w:rsidR="00B6164F" w:rsidRPr="00B6164F" w:rsidRDefault="00B6164F" w:rsidP="00B6164F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09" w:type="dxa"/>
            <w:gridSpan w:val="3"/>
            <w:tcBorders>
              <w:top w:val="single" w:sz="4" w:space="0" w:color="auto"/>
            </w:tcBorders>
          </w:tcPr>
          <w:p w:rsidR="00B6164F" w:rsidRDefault="00B6164F">
            <w:pPr>
              <w:bidi w:val="0"/>
              <w:rPr>
                <w:rtl/>
              </w:rPr>
            </w:pPr>
          </w:p>
          <w:p w:rsidR="00B6164F" w:rsidRDefault="00B6164F">
            <w:pPr>
              <w:bidi w:val="0"/>
              <w:rPr>
                <w:rtl/>
              </w:rPr>
            </w:pPr>
          </w:p>
          <w:p w:rsidR="00B6164F" w:rsidRDefault="00B6164F">
            <w:pPr>
              <w:bidi w:val="0"/>
              <w:rPr>
                <w:rtl/>
              </w:rPr>
            </w:pPr>
          </w:p>
          <w:p w:rsidR="00B6164F" w:rsidRDefault="00B6164F" w:rsidP="00B6164F">
            <w:pPr>
              <w:rPr>
                <w:rtl/>
              </w:rPr>
            </w:pPr>
          </w:p>
        </w:tc>
      </w:tr>
      <w:tr w:rsidR="00B6164F" w:rsidTr="00B6164F">
        <w:tc>
          <w:tcPr>
            <w:tcW w:w="3747" w:type="dxa"/>
          </w:tcPr>
          <w:p w:rsidR="00B6164F" w:rsidRPr="00B6164F" w:rsidRDefault="00B6164F">
            <w:pPr>
              <w:rPr>
                <w:b/>
                <w:bCs/>
                <w:sz w:val="24"/>
                <w:szCs w:val="24"/>
                <w:rtl/>
              </w:rPr>
            </w:pPr>
            <w:r w:rsidRPr="00B6164F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                هزینه </w:t>
            </w:r>
          </w:p>
        </w:tc>
        <w:tc>
          <w:tcPr>
            <w:tcW w:w="2977" w:type="dxa"/>
            <w:gridSpan w:val="3"/>
          </w:tcPr>
          <w:p w:rsidR="00B6164F" w:rsidRDefault="00B6164F">
            <w:pPr>
              <w:rPr>
                <w:rtl/>
              </w:rPr>
            </w:pPr>
          </w:p>
          <w:p w:rsidR="00B6164F" w:rsidRDefault="00B6164F">
            <w:pPr>
              <w:rPr>
                <w:rtl/>
              </w:rPr>
            </w:pPr>
          </w:p>
          <w:p w:rsidR="00B6164F" w:rsidRDefault="00B6164F">
            <w:pPr>
              <w:rPr>
                <w:rtl/>
              </w:rPr>
            </w:pPr>
          </w:p>
          <w:p w:rsidR="00B6164F" w:rsidRDefault="00B6164F">
            <w:pPr>
              <w:rPr>
                <w:rtl/>
              </w:rPr>
            </w:pPr>
          </w:p>
        </w:tc>
        <w:tc>
          <w:tcPr>
            <w:tcW w:w="2518" w:type="dxa"/>
            <w:vMerge w:val="restart"/>
          </w:tcPr>
          <w:p w:rsidR="00B6164F" w:rsidRDefault="00B6164F">
            <w:pPr>
              <w:rPr>
                <w:rtl/>
              </w:rPr>
            </w:pPr>
          </w:p>
        </w:tc>
      </w:tr>
      <w:tr w:rsidR="00B6164F" w:rsidTr="00B6164F">
        <w:tc>
          <w:tcPr>
            <w:tcW w:w="3747" w:type="dxa"/>
          </w:tcPr>
          <w:p w:rsidR="00B6164F" w:rsidRPr="00B6164F" w:rsidRDefault="00B6164F">
            <w:pPr>
              <w:rPr>
                <w:b/>
                <w:bCs/>
                <w:sz w:val="24"/>
                <w:szCs w:val="24"/>
                <w:rtl/>
              </w:rPr>
            </w:pPr>
            <w:r w:rsidRPr="00B6164F">
              <w:rPr>
                <w:rFonts w:hint="cs"/>
                <w:b/>
                <w:bCs/>
                <w:sz w:val="24"/>
                <w:szCs w:val="24"/>
                <w:rtl/>
              </w:rPr>
              <w:t xml:space="preserve">            مانده پ پ و علی الحساب </w:t>
            </w:r>
          </w:p>
        </w:tc>
        <w:tc>
          <w:tcPr>
            <w:tcW w:w="2977" w:type="dxa"/>
            <w:gridSpan w:val="3"/>
          </w:tcPr>
          <w:p w:rsidR="00B6164F" w:rsidRDefault="00B6164F">
            <w:pPr>
              <w:rPr>
                <w:rtl/>
              </w:rPr>
            </w:pPr>
          </w:p>
          <w:p w:rsidR="00B6164F" w:rsidRDefault="00B6164F">
            <w:pPr>
              <w:rPr>
                <w:rtl/>
              </w:rPr>
            </w:pPr>
          </w:p>
          <w:p w:rsidR="00B6164F" w:rsidRDefault="00B6164F">
            <w:pPr>
              <w:rPr>
                <w:rtl/>
              </w:rPr>
            </w:pPr>
          </w:p>
          <w:p w:rsidR="00B6164F" w:rsidRDefault="00B6164F">
            <w:pPr>
              <w:rPr>
                <w:rtl/>
              </w:rPr>
            </w:pPr>
          </w:p>
        </w:tc>
        <w:tc>
          <w:tcPr>
            <w:tcW w:w="2518" w:type="dxa"/>
            <w:vMerge/>
          </w:tcPr>
          <w:p w:rsidR="00B6164F" w:rsidRDefault="00B6164F">
            <w:pPr>
              <w:rPr>
                <w:rtl/>
              </w:rPr>
            </w:pPr>
          </w:p>
        </w:tc>
      </w:tr>
      <w:tr w:rsidR="00B6164F" w:rsidTr="00B6164F">
        <w:tc>
          <w:tcPr>
            <w:tcW w:w="3747" w:type="dxa"/>
          </w:tcPr>
          <w:p w:rsidR="00B6164F" w:rsidRPr="00B6164F" w:rsidRDefault="00B6164F">
            <w:pPr>
              <w:rPr>
                <w:b/>
                <w:bCs/>
                <w:sz w:val="24"/>
                <w:szCs w:val="24"/>
                <w:rtl/>
              </w:rPr>
            </w:pPr>
            <w:r w:rsidRPr="00B6164F">
              <w:rPr>
                <w:rFonts w:hint="cs"/>
                <w:b/>
                <w:bCs/>
                <w:sz w:val="24"/>
                <w:szCs w:val="24"/>
                <w:rtl/>
              </w:rPr>
              <w:t>واریزی به حساب ستاد در پایان سال 96</w:t>
            </w:r>
          </w:p>
        </w:tc>
        <w:tc>
          <w:tcPr>
            <w:tcW w:w="2977" w:type="dxa"/>
            <w:gridSpan w:val="3"/>
          </w:tcPr>
          <w:p w:rsidR="00B6164F" w:rsidRDefault="00B6164F">
            <w:pPr>
              <w:rPr>
                <w:rtl/>
              </w:rPr>
            </w:pPr>
          </w:p>
          <w:p w:rsidR="00B6164F" w:rsidRDefault="00B6164F">
            <w:pPr>
              <w:rPr>
                <w:rtl/>
              </w:rPr>
            </w:pPr>
          </w:p>
          <w:p w:rsidR="00B6164F" w:rsidRDefault="00B6164F">
            <w:pPr>
              <w:rPr>
                <w:rtl/>
              </w:rPr>
            </w:pPr>
          </w:p>
          <w:p w:rsidR="00B6164F" w:rsidRDefault="00B6164F">
            <w:pPr>
              <w:rPr>
                <w:rtl/>
              </w:rPr>
            </w:pPr>
          </w:p>
        </w:tc>
        <w:tc>
          <w:tcPr>
            <w:tcW w:w="2518" w:type="dxa"/>
            <w:vMerge/>
          </w:tcPr>
          <w:p w:rsidR="00B6164F" w:rsidRDefault="00B6164F">
            <w:pPr>
              <w:rPr>
                <w:rtl/>
              </w:rPr>
            </w:pPr>
          </w:p>
        </w:tc>
      </w:tr>
      <w:tr w:rsidR="00B6164F" w:rsidTr="00B6164F">
        <w:tc>
          <w:tcPr>
            <w:tcW w:w="5711" w:type="dxa"/>
            <w:gridSpan w:val="3"/>
          </w:tcPr>
          <w:p w:rsidR="00B6164F" w:rsidRPr="00B6164F" w:rsidRDefault="00780ADF" w:rsidP="00B6164F">
            <w:pPr>
              <w:rPr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b/>
                <w:bCs/>
                <w:sz w:val="36"/>
                <w:szCs w:val="36"/>
                <w:rtl/>
              </w:rPr>
              <w:t xml:space="preserve">                        </w:t>
            </w:r>
            <w:bookmarkStart w:id="0" w:name="_GoBack"/>
            <w:bookmarkEnd w:id="0"/>
            <w:r>
              <w:rPr>
                <w:rFonts w:hint="cs"/>
                <w:b/>
                <w:bCs/>
                <w:sz w:val="36"/>
                <w:szCs w:val="36"/>
                <w:rtl/>
              </w:rPr>
              <w:t>مانده</w:t>
            </w:r>
          </w:p>
          <w:p w:rsidR="00B6164F" w:rsidRPr="00B6164F" w:rsidRDefault="00B6164F">
            <w:pPr>
              <w:rPr>
                <w:b/>
                <w:bCs/>
                <w:sz w:val="36"/>
                <w:szCs w:val="36"/>
                <w:rtl/>
              </w:rPr>
            </w:pPr>
            <w:r w:rsidRPr="00B6164F">
              <w:rPr>
                <w:rFonts w:hint="cs"/>
                <w:b/>
                <w:bCs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531" w:type="dxa"/>
            <w:gridSpan w:val="2"/>
          </w:tcPr>
          <w:p w:rsidR="00B6164F" w:rsidRDefault="00B6164F">
            <w:pPr>
              <w:bidi w:val="0"/>
              <w:rPr>
                <w:rtl/>
              </w:rPr>
            </w:pPr>
          </w:p>
          <w:p w:rsidR="00B6164F" w:rsidRDefault="00B6164F">
            <w:pPr>
              <w:bidi w:val="0"/>
              <w:rPr>
                <w:rtl/>
              </w:rPr>
            </w:pPr>
          </w:p>
          <w:p w:rsidR="00B6164F" w:rsidRDefault="00B6164F">
            <w:pPr>
              <w:bidi w:val="0"/>
              <w:rPr>
                <w:rtl/>
              </w:rPr>
            </w:pPr>
          </w:p>
          <w:p w:rsidR="00B6164F" w:rsidRDefault="00B6164F">
            <w:pPr>
              <w:bidi w:val="0"/>
              <w:rPr>
                <w:rtl/>
              </w:rPr>
            </w:pPr>
          </w:p>
          <w:p w:rsidR="00B6164F" w:rsidRDefault="00B6164F" w:rsidP="00B6164F">
            <w:pPr>
              <w:rPr>
                <w:rtl/>
              </w:rPr>
            </w:pPr>
          </w:p>
        </w:tc>
      </w:tr>
      <w:tr w:rsidR="00B6164F" w:rsidTr="00B6164F">
        <w:tc>
          <w:tcPr>
            <w:tcW w:w="5711" w:type="dxa"/>
            <w:gridSpan w:val="3"/>
          </w:tcPr>
          <w:p w:rsidR="00B6164F" w:rsidRPr="00B6164F" w:rsidRDefault="00B6164F">
            <w:pPr>
              <w:rPr>
                <w:b/>
                <w:bCs/>
                <w:sz w:val="36"/>
                <w:szCs w:val="36"/>
                <w:rtl/>
              </w:rPr>
            </w:pPr>
            <w:r w:rsidRPr="00B6164F">
              <w:rPr>
                <w:rFonts w:hint="cs"/>
                <w:b/>
                <w:bCs/>
                <w:sz w:val="36"/>
                <w:szCs w:val="36"/>
                <w:rtl/>
              </w:rPr>
              <w:t xml:space="preserve">                      مغایرت </w:t>
            </w:r>
          </w:p>
          <w:p w:rsidR="00B6164F" w:rsidRPr="00B6164F" w:rsidRDefault="00B6164F">
            <w:pPr>
              <w:rPr>
                <w:b/>
                <w:bCs/>
                <w:sz w:val="36"/>
                <w:szCs w:val="36"/>
                <w:rtl/>
              </w:rPr>
            </w:pPr>
          </w:p>
          <w:p w:rsidR="00B6164F" w:rsidRPr="00B6164F" w:rsidRDefault="00B6164F">
            <w:pPr>
              <w:rPr>
                <w:b/>
                <w:bCs/>
                <w:sz w:val="36"/>
                <w:szCs w:val="36"/>
                <w:rtl/>
              </w:rPr>
            </w:pPr>
          </w:p>
          <w:p w:rsidR="00B6164F" w:rsidRPr="00B6164F" w:rsidRDefault="00B6164F">
            <w:pPr>
              <w:rPr>
                <w:b/>
                <w:bCs/>
                <w:sz w:val="36"/>
                <w:szCs w:val="36"/>
                <w:rtl/>
              </w:rPr>
            </w:pPr>
          </w:p>
        </w:tc>
        <w:tc>
          <w:tcPr>
            <w:tcW w:w="3531" w:type="dxa"/>
            <w:gridSpan w:val="2"/>
          </w:tcPr>
          <w:p w:rsidR="00B6164F" w:rsidRDefault="00B6164F">
            <w:pPr>
              <w:bidi w:val="0"/>
              <w:rPr>
                <w:rtl/>
              </w:rPr>
            </w:pPr>
          </w:p>
          <w:p w:rsidR="00B6164F" w:rsidRDefault="00B6164F">
            <w:pPr>
              <w:bidi w:val="0"/>
              <w:rPr>
                <w:rtl/>
              </w:rPr>
            </w:pPr>
          </w:p>
          <w:p w:rsidR="00B6164F" w:rsidRDefault="00B6164F">
            <w:pPr>
              <w:bidi w:val="0"/>
              <w:rPr>
                <w:rtl/>
              </w:rPr>
            </w:pPr>
          </w:p>
          <w:p w:rsidR="00B6164F" w:rsidRDefault="00B6164F">
            <w:pPr>
              <w:bidi w:val="0"/>
              <w:rPr>
                <w:rtl/>
              </w:rPr>
            </w:pPr>
          </w:p>
          <w:p w:rsidR="00B6164F" w:rsidRDefault="00B6164F" w:rsidP="00B6164F">
            <w:pPr>
              <w:rPr>
                <w:rtl/>
              </w:rPr>
            </w:pPr>
          </w:p>
        </w:tc>
      </w:tr>
    </w:tbl>
    <w:p w:rsidR="008D12FB" w:rsidRDefault="008D12FB"/>
    <w:sectPr w:rsidR="008D12FB" w:rsidSect="00A34C8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64F"/>
    <w:rsid w:val="00780ADF"/>
    <w:rsid w:val="008628E2"/>
    <w:rsid w:val="008D12FB"/>
    <w:rsid w:val="00A34C8B"/>
    <w:rsid w:val="00B6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1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1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مهرآرا صالحی</dc:creator>
  <cp:lastModifiedBy>مهرآرا صالحی</cp:lastModifiedBy>
  <cp:revision>2</cp:revision>
  <cp:lastPrinted>2018-09-03T04:47:00Z</cp:lastPrinted>
  <dcterms:created xsi:type="dcterms:W3CDTF">2018-09-01T06:04:00Z</dcterms:created>
  <dcterms:modified xsi:type="dcterms:W3CDTF">2018-09-03T04:47:00Z</dcterms:modified>
</cp:coreProperties>
</file>